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173E5" w:rsidRDefault="00A173E5" w:rsidP="00A173E5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pt" w:type="auto"/>
        <w:tblInd w:w="5.40pt" w:type="dxa"/>
        <w:tblLayout w:type="fixed"/>
        <w:tblLook w:firstRow="1" w:lastRow="0" w:firstColumn="1" w:lastColumn="0" w:noHBand="0" w:noVBand="1"/>
      </w:tblPr>
      <w:tblGrid>
        <w:gridCol w:w="1514"/>
        <w:gridCol w:w="1534"/>
      </w:tblGrid>
      <w:tr w:rsidR="00A173E5" w:rsidTr="00A173E5">
        <w:trPr>
          <w:trHeight w:val="322"/>
        </w:trPr>
        <w:tc>
          <w:tcPr>
            <w:tcW w:w="7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7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484E31">
            <w:pPr>
              <w:snapToGrid w:val="0"/>
              <w:spacing w:after="0pt" w:line="12pt" w:lineRule="auto"/>
              <w:jc w:val="center"/>
            </w:pPr>
            <w:r>
              <w:t>3</w:t>
            </w:r>
            <w:r w:rsidR="00A173E5">
              <w:t>./2020.</w:t>
            </w:r>
          </w:p>
        </w:tc>
      </w:tr>
    </w:tbl>
    <w:p w:rsidR="00A173E5" w:rsidRDefault="00A173E5" w:rsidP="00A173E5">
      <w:pPr>
        <w:rPr>
          <w:rFonts w:ascii="Calibri" w:hAnsi="Calibri"/>
          <w:lang w:eastAsia="zh-CN"/>
        </w:rPr>
      </w:pPr>
    </w:p>
    <w:tbl>
      <w:tblPr>
        <w:tblW w:w="468pt" w:type="dxa"/>
        <w:tblInd w:w="0.50pt" w:type="dxa"/>
        <w:tblLayout w:type="fixed"/>
        <w:tblLook w:firstRow="1" w:lastRow="0" w:firstColumn="1" w:lastColumn="0" w:noHBand="0" w:noVBand="1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173E5" w:rsidTr="00A173E5">
        <w:trPr>
          <w:trHeight w:val="334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OŠ“Silvije Strahimir Kranjčević“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Glavna 62.</w:t>
            </w: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Levanjska Varoš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31 416</w:t>
            </w:r>
          </w:p>
        </w:tc>
      </w:tr>
      <w:tr w:rsidR="00A173E5" w:rsidTr="00A173E5">
        <w:trPr>
          <w:gridAfter w:val="1"/>
          <w:wAfter w:w="1pt" w:type="dxa"/>
          <w:trHeight w:val="253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107.1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7., 8.</w:t>
            </w:r>
          </w:p>
        </w:tc>
        <w:tc>
          <w:tcPr>
            <w:tcW w:w="104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173E5" w:rsidTr="00A173E5">
        <w:trPr>
          <w:gridAfter w:val="1"/>
          <w:wAfter w:w="1pt" w:type="dxa"/>
          <w:trHeight w:val="270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107.1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jc w:val="end"/>
              <w:rPr>
                <w:rFonts w:cs="Arial"/>
              </w:rPr>
            </w:pPr>
          </w:p>
        </w:tc>
        <w:tc>
          <w:tcPr>
            <w:tcW w:w="104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jc w:val="end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107.1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jc w:val="end"/>
              <w:rPr>
                <w:rFonts w:cs="Arial"/>
              </w:rPr>
            </w:pPr>
          </w:p>
        </w:tc>
        <w:tc>
          <w:tcPr>
            <w:tcW w:w="104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pt" w:line="12pt" w:lineRule="auto"/>
              <w:jc w:val="end"/>
              <w:rPr>
                <w:rFonts w:cs="Arial"/>
              </w:rPr>
            </w:pPr>
          </w:p>
        </w:tc>
      </w:tr>
      <w:tr w:rsidR="00A173E5" w:rsidRPr="005D1CDF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107.1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5D1CDF">
            <w:pPr>
              <w:snapToGrid w:val="0"/>
              <w:spacing w:after="0pt" w:line="12pt" w:lineRule="auto"/>
              <w:jc w:val="end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4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Pr="005D1CDF" w:rsidRDefault="005D1CDF">
            <w:pPr>
              <w:snapToGrid w:val="0"/>
              <w:spacing w:after="0pt" w:line="12pt" w:lineRule="auto"/>
              <w:jc w:val="end"/>
              <w:rPr>
                <w:rFonts w:cs="Arial"/>
              </w:rPr>
            </w:pPr>
            <w:r w:rsidRPr="005D1CDF">
              <w:rPr>
                <w:rFonts w:cs="Arial"/>
              </w:rPr>
              <w:t>4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107.1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jc w:val="end"/>
              <w:rPr>
                <w:rFonts w:cs="Arial"/>
              </w:rPr>
            </w:pPr>
          </w:p>
        </w:tc>
        <w:tc>
          <w:tcPr>
            <w:tcW w:w="104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jc w:val="end"/>
              <w:rPr>
                <w:rFonts w:cs="Arial"/>
              </w:rPr>
            </w:pPr>
          </w:p>
        </w:tc>
      </w:tr>
      <w:tr w:rsidR="00A173E5" w:rsidTr="00A173E5">
        <w:trPr>
          <w:gridAfter w:val="1"/>
          <w:wAfter w:w="1pt" w:type="dxa"/>
          <w:trHeight w:val="270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9E3D22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Brodarica</w:t>
            </w:r>
            <w:r w:rsidR="00A173E5">
              <w:rPr>
                <w:rFonts w:cs="Arial"/>
              </w:rPr>
              <w:t>, Hrvatska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gridAfter w:val="1"/>
          <w:wAfter w:w="1pt" w:type="dxa"/>
          <w:trHeight w:val="270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10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D1CDF">
              <w:rPr>
                <w:rFonts w:cs="Arial"/>
              </w:rPr>
              <w:t>26. lipnja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6.2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vAlign w:val="center"/>
            <w:hideMark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5D1CDF">
              <w:rPr>
                <w:rFonts w:cs="Arial"/>
              </w:rPr>
              <w:t>30. lipnja</w:t>
            </w:r>
            <w:r>
              <w:rPr>
                <w:rFonts w:cs="Arial"/>
              </w:rPr>
              <w:t xml:space="preserve"> 2020.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10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5D1CDF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Od 26 lipnja</w:t>
            </w:r>
          </w:p>
        </w:tc>
        <w:tc>
          <w:tcPr>
            <w:tcW w:w="106.2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5D1CDF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Do 3. srpnja 2020.</w:t>
            </w:r>
          </w:p>
        </w:tc>
      </w:tr>
      <w:tr w:rsidR="00A173E5" w:rsidTr="00A173E5">
        <w:trPr>
          <w:gridAfter w:val="1"/>
          <w:wAfter w:w="1pt" w:type="dxa"/>
          <w:trHeight w:val="270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Upisati broj : </w:t>
            </w:r>
            <w:r w:rsidR="00575A7C">
              <w:rPr>
                <w:rFonts w:cs="Arial"/>
                <w:i/>
              </w:rPr>
              <w:t>21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10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Broj plaćenih mjesta:</w:t>
            </w:r>
          </w:p>
          <w:p w:rsidR="00A173E5" w:rsidRDefault="00575A7C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A173E5">
              <w:rPr>
                <w:rFonts w:cs="Arial"/>
              </w:rPr>
              <w:t xml:space="preserve"> </w:t>
            </w:r>
          </w:p>
        </w:tc>
        <w:tc>
          <w:tcPr>
            <w:tcW w:w="106.2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0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575A7C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6.2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 za učenike</w:t>
            </w:r>
          </w:p>
        </w:tc>
        <w:tc>
          <w:tcPr>
            <w:tcW w:w="10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106.2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gridAfter w:val="1"/>
          <w:wAfter w:w="1pt" w:type="dxa"/>
          <w:trHeight w:val="253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Levanjska Varoš</w:t>
            </w:r>
          </w:p>
        </w:tc>
      </w:tr>
      <w:tr w:rsidR="00A173E5" w:rsidTr="000547AA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484E31" w:rsidP="00484E31">
            <w:pPr>
              <w:pStyle w:val="Odlomakpopisa1"/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Smiljan, NP Krka, otok Krapanj, Šibenik, Zadar</w:t>
            </w:r>
          </w:p>
        </w:tc>
      </w:tr>
      <w:tr w:rsidR="00A173E5" w:rsidTr="000547AA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484E31" w:rsidP="00484E31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Brodarica</w:t>
            </w:r>
          </w:p>
        </w:tc>
      </w:tr>
      <w:tr w:rsidR="00A173E5" w:rsidTr="00A173E5">
        <w:trPr>
          <w:gridAfter w:val="1"/>
          <w:wAfter w:w="1pt" w:type="dxa"/>
          <w:trHeight w:val="253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</w:t>
            </w:r>
            <w:r w:rsidR="00575A7C">
              <w:rPr>
                <w:rFonts w:cs="Arial"/>
                <w:b/>
              </w:rPr>
              <w:t>X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gridAfter w:val="1"/>
          <w:wAfter w:w="1pt" w:type="dxa"/>
          <w:trHeight w:val="253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484E31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 w:rsidP="00484E31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(upisati broj ***)</w:t>
            </w:r>
            <w:r>
              <w:t xml:space="preserve"> 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484E31" w:rsidRDefault="00A173E5" w:rsidP="00484E31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</w:t>
            </w:r>
            <w:r w:rsidR="00575A7C">
              <w:rPr>
                <w:rFonts w:cs="Arial"/>
              </w:rPr>
              <w:t>X</w:t>
            </w:r>
          </w:p>
          <w:p w:rsidR="00A173E5" w:rsidRDefault="00484E31" w:rsidP="00484E31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(švedski stol sa uključenim pićem uz obroke )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f) Drugo (upisati što se traži)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484E31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Bazen, sportske terene, internet</w:t>
            </w:r>
          </w:p>
        </w:tc>
      </w:tr>
      <w:tr w:rsidR="00A173E5" w:rsidTr="00A173E5">
        <w:trPr>
          <w:gridAfter w:val="1"/>
          <w:wAfter w:w="1pt" w:type="dxa"/>
          <w:trHeight w:val="253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A173E5" w:rsidTr="00A86C31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86C31" w:rsidP="00484E31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Krka,</w:t>
            </w:r>
            <w:r w:rsidR="00484E31">
              <w:rPr>
                <w:rFonts w:cs="Arial"/>
                <w:b/>
              </w:rPr>
              <w:t xml:space="preserve"> Otok Krapanj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86C31" w:rsidP="00484E31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Zadar</w:t>
            </w:r>
            <w:r w:rsidR="00484E31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>Šibenik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Pr="009D5C45" w:rsidRDefault="009D5C45">
            <w:pPr>
              <w:snapToGrid w:val="0"/>
              <w:spacing w:after="0pt" w:line="12pt" w:lineRule="auto"/>
              <w:rPr>
                <w:rFonts w:cs="Arial"/>
                <w:b/>
              </w:rPr>
            </w:pPr>
            <w:r w:rsidRPr="009D5C45">
              <w:rPr>
                <w:rFonts w:cs="Arial"/>
                <w:b/>
              </w:rPr>
              <w:t>X</w:t>
            </w:r>
          </w:p>
        </w:tc>
      </w:tr>
      <w:tr w:rsidR="00A173E5" w:rsidTr="00DB763B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DB763B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Osigurati troškove pedagoške pratnje za 2 učitelja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9D5C45" w:rsidP="009D5C45">
            <w:pPr>
              <w:snapToGrid w:val="0"/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Cjelodnevna animacija, organizirana natjecanja u znanju i sportu, disko</w:t>
            </w:r>
            <w:r w:rsidR="00632F83">
              <w:rPr>
                <w:rFonts w:cs="Arial"/>
              </w:rPr>
              <w:t>, škola plivanja za neplivače.</w:t>
            </w:r>
          </w:p>
          <w:p w:rsidR="00632F83" w:rsidRPr="00632F83" w:rsidRDefault="00632F83" w:rsidP="009D5C45">
            <w:pPr>
              <w:snapToGrid w:val="0"/>
              <w:spacing w:after="0pt" w:line="12pt" w:lineRule="auto"/>
              <w:rPr>
                <w:rFonts w:cs="Arial"/>
                <w:color w:val="FF0000"/>
              </w:rPr>
            </w:pPr>
            <w:r w:rsidRPr="00632F83">
              <w:rPr>
                <w:rFonts w:cs="Arial"/>
                <w:color w:val="FF0000"/>
              </w:rPr>
              <w:t>Mogućnost spajanja sa drugom školom.</w:t>
            </w:r>
          </w:p>
        </w:tc>
      </w:tr>
      <w:tr w:rsidR="00A173E5" w:rsidTr="00A173E5">
        <w:trPr>
          <w:gridAfter w:val="1"/>
          <w:wAfter w:w="1pt" w:type="dxa"/>
          <w:trHeight w:val="253"/>
        </w:trPr>
        <w:tc>
          <w:tcPr>
            <w:tcW w:w="48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  <w:tc>
          <w:tcPr>
            <w:tcW w:w="210.5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575A7C">
            <w:pPr>
              <w:spacing w:after="0pt" w:line="12pt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173E5" w:rsidTr="00A173E5">
        <w:trPr>
          <w:trHeight w:val="253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  <w:b/>
              </w:rPr>
            </w:pP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</w:pPr>
            <w:r>
              <w:t xml:space="preserve">e) oštećenja i gubitka prtljage 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256.50pt" w:type="dxa"/>
            <w:gridSpan w:val="2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nil"/>
              <w:bottom w:val="single" w:sz="4" w:space="0" w:color="000000"/>
              <w:end w:val="nil"/>
            </w:tcBorders>
            <w:vAlign w:val="center"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4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20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A173E5" w:rsidRDefault="000547AA" w:rsidP="00632F83">
            <w:pPr>
              <w:spacing w:after="0pt" w:line="12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 dana od </w:t>
            </w:r>
            <w:r w:rsidR="00632F83">
              <w:rPr>
                <w:rFonts w:cs="Arial"/>
                <w:b/>
              </w:rPr>
              <w:t>7. veljače</w:t>
            </w:r>
            <w:r>
              <w:rPr>
                <w:rFonts w:cs="Arial"/>
                <w:b/>
              </w:rPr>
              <w:t>.2020.</w:t>
            </w:r>
          </w:p>
        </w:tc>
      </w:tr>
      <w:tr w:rsidR="00A173E5" w:rsidTr="00A173E5">
        <w:trPr>
          <w:trHeight w:val="270"/>
        </w:trPr>
        <w:tc>
          <w:tcPr>
            <w:tcW w:w="256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0547AA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.</w:t>
            </w:r>
            <w:r w:rsidR="00A173E5">
              <w:rPr>
                <w:rFonts w:cs="Arial"/>
              </w:rPr>
              <w:t>Rok dostave ponuda je:</w:t>
            </w:r>
          </w:p>
        </w:tc>
        <w:tc>
          <w:tcPr>
            <w:tcW w:w="211.5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632F83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15.veljače</w:t>
            </w:r>
            <w:r w:rsidR="00A173E5">
              <w:rPr>
                <w:rFonts w:cs="Arial"/>
              </w:rPr>
              <w:t xml:space="preserve"> 2020.</w:t>
            </w:r>
          </w:p>
        </w:tc>
      </w:tr>
      <w:tr w:rsidR="00A173E5" w:rsidTr="00A173E5">
        <w:trPr>
          <w:trHeight w:val="270"/>
        </w:trPr>
        <w:tc>
          <w:tcPr>
            <w:tcW w:w="256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105.7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632F83">
            <w:pPr>
              <w:spacing w:after="0pt" w:line="12pt" w:lineRule="auto"/>
            </w:pPr>
            <w:r>
              <w:t>19. veljače</w:t>
            </w:r>
            <w:r w:rsidR="00A173E5">
              <w:t xml:space="preserve"> 2020.</w:t>
            </w:r>
          </w:p>
        </w:tc>
        <w:tc>
          <w:tcPr>
            <w:tcW w:w="105.7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pt" w:line="12pt" w:lineRule="auto"/>
            </w:pPr>
            <w:r>
              <w:t>u 13 sati</w:t>
            </w:r>
          </w:p>
        </w:tc>
      </w:tr>
    </w:tbl>
    <w:p w:rsidR="00A173E5" w:rsidRDefault="00A173E5" w:rsidP="00A173E5">
      <w:pPr>
        <w:rPr>
          <w:rFonts w:ascii="Calibri" w:hAnsi="Calibri"/>
          <w:lang w:eastAsia="zh-CN"/>
        </w:rPr>
      </w:pP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4"/>
          <w:szCs w:val="24"/>
        </w:rPr>
      </w:pPr>
    </w:p>
    <w:p w:rsidR="00A173E5" w:rsidRDefault="00A173E5" w:rsidP="00A173E5">
      <w:pPr>
        <w:autoSpaceDE w:val="0"/>
        <w:autoSpaceDN w:val="0"/>
        <w:adjustRightInd w:val="0"/>
        <w:spacing w:after="6.8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A173E5" w:rsidRDefault="00A173E5" w:rsidP="00A173E5">
      <w:pPr>
        <w:autoSpaceDE w:val="0"/>
        <w:autoSpaceDN w:val="0"/>
        <w:adjustRightInd w:val="0"/>
        <w:spacing w:after="6.8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173E5" w:rsidRDefault="00A173E5" w:rsidP="00A173E5">
      <w:pPr>
        <w:autoSpaceDE w:val="0"/>
        <w:autoSpaceDN w:val="0"/>
        <w:adjustRightInd w:val="0"/>
        <w:spacing w:after="6.8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173E5" w:rsidRDefault="00A173E5" w:rsidP="00A173E5">
      <w:pPr>
        <w:autoSpaceDE w:val="0"/>
        <w:autoSpaceDN w:val="0"/>
        <w:adjustRightInd w:val="0"/>
        <w:spacing w:after="6.8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A173E5" w:rsidRDefault="00A173E5" w:rsidP="00A173E5">
      <w:pPr>
        <w:autoSpaceDE w:val="0"/>
        <w:autoSpaceDN w:val="0"/>
        <w:adjustRightInd w:val="0"/>
        <w:spacing w:after="6.8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5D1CDF" w:rsidRDefault="005D1CDF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Napomena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5D1CDF" w:rsidRDefault="005D1CDF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1) Pristigle ponude trebaju sadržavati i u cijenu uključivati: </w:t>
      </w: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osiguranje odgovornosti i jamčevine </w:t>
      </w:r>
    </w:p>
    <w:p w:rsidR="005D1CDF" w:rsidRDefault="005D1CDF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2) Ponude trebaju biti : </w:t>
      </w: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:rsidR="005D1CDF" w:rsidRDefault="005D1CDF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8.75pt" w:line="12pt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</w:rPr>
        <w:t xml:space="preserve">. </w:t>
      </w: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:rsidR="00A173E5" w:rsidRDefault="00A173E5" w:rsidP="00A173E5">
      <w:pPr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rPr>
          <w:rFonts w:ascii="Calibri" w:hAnsi="Calibri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36BFE" w:rsidRDefault="00D36BFE"/>
    <w:sectPr w:rsidR="00D36BFE">
      <w:pgSz w:w="612pt" w:h="792pt"/>
      <w:pgMar w:top="70.85pt" w:right="70.85pt" w:bottom="70.85pt" w:left="70.85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E5"/>
    <w:rsid w:val="000547AA"/>
    <w:rsid w:val="00060FF7"/>
    <w:rsid w:val="00164693"/>
    <w:rsid w:val="00484E31"/>
    <w:rsid w:val="004A624D"/>
    <w:rsid w:val="00575A7C"/>
    <w:rsid w:val="005B6AFB"/>
    <w:rsid w:val="005D1CDF"/>
    <w:rsid w:val="00632F83"/>
    <w:rsid w:val="007E443E"/>
    <w:rsid w:val="009D5C45"/>
    <w:rsid w:val="009E3D22"/>
    <w:rsid w:val="00A173E5"/>
    <w:rsid w:val="00A40250"/>
    <w:rsid w:val="00A86C31"/>
    <w:rsid w:val="00B85FBE"/>
    <w:rsid w:val="00CC4744"/>
    <w:rsid w:val="00D36BFE"/>
    <w:rsid w:val="00DB763B"/>
    <w:rsid w:val="00F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44EEFAA-C625-4A47-BEAA-070C0F52E4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173E5"/>
    <w:pPr>
      <w:suppressAutoHyphens/>
      <w:spacing w:after="10pt" w:line="13.80pt" w:lineRule="auto"/>
      <w:ind w:start="36pt"/>
      <w:contextualSpacing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6036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BARIĆ</cp:lastModifiedBy>
  <cp:revision>2</cp:revision>
  <dcterms:created xsi:type="dcterms:W3CDTF">2020-02-07T10:15:00Z</dcterms:created>
  <dcterms:modified xsi:type="dcterms:W3CDTF">2020-02-07T10:15:00Z</dcterms:modified>
</cp:coreProperties>
</file>